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2F" w:rsidRPr="00085D64" w:rsidRDefault="000F3F2F" w:rsidP="00085D64">
      <w:pPr>
        <w:jc w:val="center"/>
        <w:rPr>
          <w:rFonts w:ascii="Verdana" w:hAnsi="Verdana"/>
          <w:bCs/>
          <w:color w:val="444444"/>
          <w:sz w:val="19"/>
          <w:szCs w:val="19"/>
          <w:shd w:val="clear" w:color="auto" w:fill="FFFFFF"/>
        </w:rPr>
      </w:pPr>
    </w:p>
    <w:p w:rsidR="001A03F1" w:rsidRPr="000F3F2F" w:rsidRDefault="001A03F1" w:rsidP="00085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444444"/>
          <w:sz w:val="40"/>
          <w:szCs w:val="40"/>
          <w:shd w:val="clear" w:color="auto" w:fill="FFFFFF"/>
        </w:rPr>
      </w:pPr>
      <w:r w:rsidRPr="000F3F2F">
        <w:rPr>
          <w:rFonts w:ascii="Times New Roman" w:hAnsi="Times New Roman" w:cs="Times New Roman"/>
          <w:b/>
          <w:bCs/>
          <w:color w:val="444444"/>
          <w:sz w:val="40"/>
          <w:szCs w:val="40"/>
          <w:shd w:val="clear" w:color="auto" w:fill="FFFFFF"/>
        </w:rPr>
        <w:t xml:space="preserve">Zastopanost </w:t>
      </w:r>
      <w:r w:rsidR="00A26FF6" w:rsidRPr="000F3F2F">
        <w:rPr>
          <w:rFonts w:ascii="Times New Roman" w:hAnsi="Times New Roman" w:cs="Times New Roman"/>
          <w:b/>
          <w:bCs/>
          <w:color w:val="444444"/>
          <w:sz w:val="40"/>
          <w:szCs w:val="40"/>
          <w:shd w:val="clear" w:color="auto" w:fill="FFFFFF"/>
        </w:rPr>
        <w:t>delavskih predstavni</w:t>
      </w:r>
      <w:r w:rsidR="00466411" w:rsidRPr="000F3F2F">
        <w:rPr>
          <w:rFonts w:ascii="Times New Roman" w:hAnsi="Times New Roman" w:cs="Times New Roman"/>
          <w:b/>
          <w:bCs/>
          <w:color w:val="444444"/>
          <w:sz w:val="40"/>
          <w:szCs w:val="40"/>
          <w:shd w:val="clear" w:color="auto" w:fill="FFFFFF"/>
        </w:rPr>
        <w:t xml:space="preserve">kov </w:t>
      </w:r>
      <w:r w:rsidR="005B4490">
        <w:rPr>
          <w:rFonts w:ascii="Times New Roman" w:hAnsi="Times New Roman" w:cs="Times New Roman"/>
          <w:b/>
          <w:bCs/>
          <w:color w:val="444444"/>
          <w:sz w:val="40"/>
          <w:szCs w:val="40"/>
          <w:shd w:val="clear" w:color="auto" w:fill="FFFFFF"/>
        </w:rPr>
        <w:br/>
      </w:r>
      <w:r w:rsidR="006F19E8" w:rsidRPr="000F3F2F">
        <w:rPr>
          <w:rFonts w:ascii="Times New Roman" w:hAnsi="Times New Roman" w:cs="Times New Roman"/>
          <w:b/>
          <w:bCs/>
          <w:color w:val="444444"/>
          <w:sz w:val="40"/>
          <w:szCs w:val="40"/>
          <w:shd w:val="clear" w:color="auto" w:fill="FFFFFF"/>
        </w:rPr>
        <w:t>v organih družb v EU</w:t>
      </w:r>
      <w:bookmarkStart w:id="0" w:name="_GoBack"/>
      <w:bookmarkEnd w:id="0"/>
    </w:p>
    <w:p w:rsidR="001A03F1" w:rsidRPr="000F3F2F" w:rsidRDefault="001A03F1">
      <w:pPr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</w:pPr>
    </w:p>
    <w:p w:rsidR="001A03F1" w:rsidRPr="009E13D5" w:rsidRDefault="00466411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Ureditv</w:t>
      </w:r>
      <w:r w:rsidR="00872213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e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delavskih predstavni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štev v organih družb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v 28 državah članicah EU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(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plus Norveška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)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lahko razdelimo v tri skupine. Obstaja skupina desetih držav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kjer ni predstavnikov delavcev v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organih 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družb in skupina šestih držav, kjer je zastopanost v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teh organih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omejena </w:t>
      </w:r>
      <w:r w:rsidR="00872213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le 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na državno lastništvo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ali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privatizirana podjetja.</w:t>
      </w:r>
      <w:r w:rsidR="00C072EC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Največja pa je skupina 13 držav</w:t>
      </w:r>
      <w:r w:rsidR="00A26FF6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 ki zakonsko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zagotavljajo predstavništvo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 organih zasebnih družb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 ko le-te dosežejo določen</w:t>
      </w:r>
      <w:r w:rsidR="00A26FF6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velikost. Izhodišča </w:t>
      </w:r>
      <w:r w:rsidR="008165C9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konkretnih </w:t>
      </w:r>
      <w:r w:rsidR="000F0615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nacionalnih zakonskih ureditev </w:t>
      </w:r>
      <w:r w:rsidR="00A26FF6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posameznih državah 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pa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se </w:t>
      </w:r>
      <w:r w:rsidR="00E46A6B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zelo </w:t>
      </w:r>
      <w:r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razlikujejo</w:t>
      </w:r>
      <w:r w:rsidR="000F0615" w:rsidRPr="009E13D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</w:t>
      </w:r>
    </w:p>
    <w:p w:rsidR="006D2172" w:rsidRPr="000F3F2F" w:rsidRDefault="006D2172">
      <w:pPr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</w:pPr>
    </w:p>
    <w:p w:rsidR="00EF0B12" w:rsidRPr="000F3F2F" w:rsidRDefault="00EF0B12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Večina 28 držav članic EU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C2318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(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plus Norveška</w:t>
      </w:r>
      <w:r w:rsidR="00C2318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)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11759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zakonsko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omogoča delavskim predstavn</w:t>
      </w:r>
      <w:r w:rsidR="0011759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i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štvom zastopanost </w:t>
      </w:r>
      <w:r w:rsidR="008B688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organih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na </w:t>
      </w:r>
      <w:r w:rsidR="008B688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ravni družbe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 čeprav je v nekaterih to omejeno na družbe, ki so v celoti ali vsaj delno v državni lasti.</w:t>
      </w:r>
    </w:p>
    <w:p w:rsidR="00EF0B12" w:rsidRPr="000F3F2F" w:rsidRDefault="00EF0B12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EF0B12" w:rsidRPr="000F3F2F" w:rsidRDefault="00EF0B12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Le 10 držav nima </w:t>
      </w:r>
      <w:r w:rsidR="00437653"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urejene zakonodaje ali sprejetih </w:t>
      </w:r>
      <w:r w:rsidR="008165C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splošnih </w:t>
      </w:r>
      <w:r w:rsidR="00437653"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dogovorov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ki bi </w:t>
      </w:r>
      <w:r w:rsidR="008165C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določali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zastopanost v</w:t>
      </w:r>
      <w:r w:rsidR="005B4490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organih družb. To so Belgija, Bolgarija, Ciper, Estonija, Italija, Latvija, Litva, Malta, Romunija in Velika</w:t>
      </w:r>
      <w:r w:rsidR="0011759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B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ritanija. </w:t>
      </w:r>
      <w:r w:rsidR="008165C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Vendar to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ne pomeni, da delavci </w:t>
      </w:r>
      <w:r w:rsidR="008165C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niti dogovorno sploh 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nimajo nobenega zastopstva v </w:t>
      </w:r>
      <w:r w:rsidR="00CC2C4E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teh organih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</w:t>
      </w:r>
      <w:r w:rsidR="008165C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a</w:t>
      </w:r>
      <w:r w:rsidR="00437653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gre </w:t>
      </w:r>
      <w:r w:rsidR="008165C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le</w:t>
      </w:r>
      <w:r w:rsidR="005E5118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za </w:t>
      </w:r>
      <w:r w:rsidR="00CC2C4E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posamične</w:t>
      </w:r>
      <w:r w:rsidR="005E5118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in ne za generalizirane dogovore.</w:t>
      </w:r>
    </w:p>
    <w:p w:rsidR="005E5118" w:rsidRPr="000F3F2F" w:rsidRDefault="005E5118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5E5118" w:rsidRPr="000F3F2F" w:rsidRDefault="005E5118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šestih državah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je zastopanost delavcev v </w:t>
      </w:r>
      <w:r w:rsidR="008165C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organih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omejena na nekatere družbe v državni lasti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 To so Češka (kjer so letos uzakonili obvezno delavsko predstavništvo v organih upravljanja družb z dvoletnim prehodnim obdobjem), Grčija, Irska, Poljska (sem so všteta tudi podjetja v postopku privatizacije), Portugalska in Španija.</w:t>
      </w:r>
    </w:p>
    <w:p w:rsidR="005E5118" w:rsidRPr="000F3F2F" w:rsidRDefault="005E5118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052C00" w:rsidRPr="000F3F2F" w:rsidRDefault="00052C00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preostalih 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13 državah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največji skupini, pa je delavsko predstavništvo v organih družb zakonsko urejeno 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tudi </w:t>
      </w:r>
      <w:r w:rsidR="005F204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za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družb</w:t>
      </w:r>
      <w:r w:rsidR="005F204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e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v </w:t>
      </w:r>
      <w:r w:rsidR="00CC2C4E"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zasebni</w:t>
      </w:r>
      <w:r w:rsidRPr="00CC2C4E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lasti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 Države, ki spadajo v to skupino so: Avstrija, Hrvaška, Danska, Finska, Francija, Nemčija, Madžarska, Luksemburg, Nizozemska, Norveška, Slovaška, Slovenija in Švedska. Prag števila zaposlenih za predstavništvo je v razponu od 25 zaposlenih na Švedskem do 1</w:t>
      </w:r>
      <w:r w:rsidR="008B101B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000 v Franciji. </w:t>
      </w:r>
    </w:p>
    <w:p w:rsidR="00052C00" w:rsidRPr="000F3F2F" w:rsidRDefault="00052C00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FA348E" w:rsidRDefault="00052C00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Prav tako kot najnižji prag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števila zaposlenih, so </w:t>
      </w:r>
      <w:r w:rsidR="00037C5B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razlike </w:t>
      </w:r>
      <w:r w:rsidR="00BB2159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tudi </w:t>
      </w:r>
      <w:r w:rsidR="00037C5B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v razmerju </w:t>
      </w:r>
      <w:r w:rsidR="00BB2159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glede</w:t>
      </w:r>
      <w:r w:rsidR="00037C5B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številčn</w:t>
      </w:r>
      <w:r w:rsidR="00BB2159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e</w:t>
      </w:r>
      <w:r w:rsidR="00037C5B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zastopanost</w:t>
      </w:r>
      <w:r w:rsidR="008A4675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i</w:t>
      </w:r>
      <w:r w:rsidR="00037C5B" w:rsidRPr="00BB2159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delavskih predstavnikov v organih družbe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Od 1/12 v velikih </w:t>
      </w:r>
      <w:r w:rsidR="00BB215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zasebnih podjetjih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v Franciji in najmanj enega (ne glede na velikost </w:t>
      </w:r>
      <w:r w:rsidR="00E5682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upravnega odbora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), do celo </w:t>
      </w:r>
      <w:r w:rsidR="004B5F8E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1/2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v nekaterih podjetjih v Nemčiji in Sloveniji. Ta razmerja lahko tudi nihajo, odvisno od tega, </w:t>
      </w:r>
      <w:r w:rsidR="00BB215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ali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so podjetja v </w:t>
      </w:r>
      <w:r w:rsidR="00037C5B" w:rsidRPr="00E56827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javni ali zasebni lasti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</w:t>
      </w:r>
      <w:r w:rsidR="00254E1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Različne so tudi </w:t>
      </w:r>
      <w:r w:rsidR="00254E17" w:rsidRP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»vrste« organov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v katerih imajo delavci svoja predstavništva, in sicer v odvisnosti od tega, ali je uveljavljen </w:t>
      </w:r>
      <w:r w:rsidR="000379C7" w:rsidRPr="000379C7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eno- ali dvotirni sistem upravljanja družb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državah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kot recimo na Norveškem ali Švedskem, kjer </w:t>
      </w:r>
      <w:r w:rsidR="0063162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imajo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uveljavljen </w:t>
      </w:r>
      <w:r w:rsidR="00037C5B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enotirni sistem</w:t>
      </w:r>
      <w:r w:rsidR="0063162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upravljanja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so 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delavci zastopani v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BB2159" w:rsidRPr="00101917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upravnih odbor</w:t>
      </w:r>
      <w:r w:rsidR="000379C7" w:rsidRPr="00101917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ih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 državah z dvotirnim sistemom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upravljanja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kot na primer v Nemčiji, so predstavniki delavcev člani </w:t>
      </w:r>
      <w:r w:rsidR="000379C7" w:rsidRPr="00101917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nadzorih svetov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 tretji skupini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držav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 ki vključuje Hrvaško, Francij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in Slovenijo</w:t>
      </w:r>
      <w:r w:rsidR="00BB215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pa 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imajo družbe možnost izbire </w:t>
      </w:r>
      <w:r w:rsidR="00631625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sistema upravljanja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Predstavniki delavcev 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so 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tem primeru 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člani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bodisi nadzorn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ih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svet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ov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(v družbah z dvotirnim sistemom) bodisi upravn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ih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odbor</w:t>
      </w:r>
      <w:r w:rsidR="00C6143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ov</w:t>
      </w:r>
      <w:r w:rsidR="000379C7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(v družbah z enotirnim sistemom).</w:t>
      </w:r>
      <w:r w:rsidR="005B4490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</w:p>
    <w:p w:rsidR="00C6143F" w:rsidRDefault="00C6143F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2A2CCC" w:rsidRPr="00D54683" w:rsidRDefault="00FA348E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vsaki državi se je </w:t>
      </w:r>
      <w:r w:rsidR="00D5468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torej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razvil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a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CB0D3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specifična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ureditev, ki je odvisna tudi od širše družbeno-ekonomske situacije</w:t>
      </w:r>
      <w:r w:rsidR="00807A0A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in predvsem tudi os širšega konteksta nacionalnega sistema odnosov med </w:t>
      </w:r>
      <w:r w:rsidR="00807A0A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lastRenderedPageBreak/>
        <w:t>delodajalci in delojemalci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zato so te </w:t>
      </w:r>
      <w:r w:rsidRPr="00807A0A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razlike lahko tudi precej velike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</w:t>
      </w:r>
      <w:r w:rsidR="00D5468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807A0A" w:rsidRPr="00807A0A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Omenjene razlike</w:t>
      </w:r>
      <w:r w:rsidR="00CB0D31" w:rsidRPr="00807A0A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so </w:t>
      </w:r>
      <w:r w:rsidR="00BB2159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v nadaljevanju </w:t>
      </w:r>
      <w:r w:rsidR="002A2CC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podrobneje </w:t>
      </w:r>
      <w:r w:rsidR="002A2CCC" w:rsidRPr="00D5468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predstavljene po posameznih državah. </w:t>
      </w:r>
    </w:p>
    <w:p w:rsidR="00B24614" w:rsidRPr="000F3F2F" w:rsidRDefault="00B24614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68"/>
        <w:gridCol w:w="4473"/>
        <w:gridCol w:w="3071"/>
      </w:tblGrid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Država</w:t>
            </w:r>
          </w:p>
        </w:tc>
        <w:tc>
          <w:tcPr>
            <w:tcW w:w="4473" w:type="dxa"/>
          </w:tcPr>
          <w:p w:rsidR="008D1E31" w:rsidRPr="000F3F2F" w:rsidRDefault="000F3F2F" w:rsidP="00135CC7">
            <w:pPr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Tip družbe</w:t>
            </w:r>
            <w:r w:rsidR="00135CC7" w:rsidRPr="000F3F2F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71" w:type="dxa"/>
          </w:tcPr>
          <w:p w:rsidR="008D1E31" w:rsidRPr="000F3F2F" w:rsidRDefault="00062AA8" w:rsidP="00062AA8">
            <w:pPr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>Obseg predstavništva</w:t>
            </w: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Avstrija</w:t>
            </w:r>
          </w:p>
        </w:tc>
        <w:tc>
          <w:tcPr>
            <w:tcW w:w="4473" w:type="dxa"/>
          </w:tcPr>
          <w:p w:rsidR="001A1FAA" w:rsidRPr="000F3F2F" w:rsidRDefault="001A1FAA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</w:t>
            </w:r>
            <w:r w:rsidR="001A1FAA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 300 zaposlenih</w:t>
            </w:r>
          </w:p>
          <w:p w:rsidR="004817A9" w:rsidRPr="000F3F2F" w:rsidRDefault="004817A9" w:rsidP="004817A9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(družbe z omejeno odgovornostjo</w:t>
            </w:r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r w:rsidR="005B4490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–</w:t>
            </w:r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Ltd</w:t>
            </w:r>
            <w:proofErr w:type="spellEnd"/>
            <w:r w:rsidR="005B4490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); prag števila zaposlenih ne velja za javne </w:t>
            </w:r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družbe (</w:t>
            </w:r>
            <w:proofErr w:type="spellStart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Plc</w:t>
            </w:r>
            <w:proofErr w:type="spellEnd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–</w:t>
            </w:r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public</w:t>
            </w:r>
            <w:proofErr w:type="spellEnd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limited</w:t>
            </w:r>
            <w:proofErr w:type="spellEnd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companies</w:t>
            </w:r>
            <w:proofErr w:type="spellEnd"/>
            <w:r w:rsidR="007459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)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74599B" w:rsidRPr="000F3F2F" w:rsidRDefault="007459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</w:tc>
        <w:tc>
          <w:tcPr>
            <w:tcW w:w="3071" w:type="dxa"/>
          </w:tcPr>
          <w:p w:rsidR="00CD3746" w:rsidRPr="000F3F2F" w:rsidRDefault="00CD374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1A1FAA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1/3 članov na</w:t>
            </w:r>
            <w:r w:rsidR="00824DC2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dzornega sveta</w:t>
            </w:r>
          </w:p>
          <w:p w:rsidR="00CD3746" w:rsidRPr="000F3F2F" w:rsidRDefault="00CD3746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Belgija</w:t>
            </w:r>
          </w:p>
        </w:tc>
        <w:tc>
          <w:tcPr>
            <w:tcW w:w="4473" w:type="dxa"/>
          </w:tcPr>
          <w:p w:rsidR="001A1FAA" w:rsidRPr="000F3F2F" w:rsidRDefault="001A1FAA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1A1FAA" w:rsidRPr="000F3F2F" w:rsidRDefault="001A1FAA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Nobene splošne ureditve. Majhno število </w:t>
            </w:r>
            <w:r w:rsidR="00A777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zasebnih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podjetij ima delavske predstavnike v </w:t>
            </w:r>
            <w:r w:rsidR="00062AA8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družbe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 xml:space="preserve">Bolgarija </w:t>
            </w:r>
          </w:p>
        </w:tc>
        <w:tc>
          <w:tcPr>
            <w:tcW w:w="4473" w:type="dxa"/>
          </w:tcPr>
          <w:p w:rsidR="00CD3746" w:rsidRPr="000F3F2F" w:rsidRDefault="00CD374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CD3746" w:rsidRPr="000F3F2F" w:rsidRDefault="00CD374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Ni delavskega predstavnika, zaposleni imajo pravico biti slišani na zboru delničarjev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Hrvaška</w:t>
            </w:r>
          </w:p>
        </w:tc>
        <w:tc>
          <w:tcPr>
            <w:tcW w:w="4473" w:type="dxa"/>
          </w:tcPr>
          <w:p w:rsidR="00CD3746" w:rsidRPr="000F3F2F" w:rsidRDefault="00CD374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CD3746" w:rsidRDefault="00824DC2" w:rsidP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</w:t>
            </w:r>
            <w:r w:rsidR="00CD3746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d 200 zaposlenih </w:t>
            </w:r>
          </w:p>
          <w:p w:rsidR="0074599B" w:rsidRPr="000F3F2F" w:rsidRDefault="0074599B" w:rsidP="007459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(družbe z omejeno odgovornostjo </w:t>
            </w:r>
            <w:r w:rsidR="005B4490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–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Ltd</w:t>
            </w:r>
            <w:proofErr w:type="spellEnd"/>
            <w:r w:rsidR="005B4490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); prag števila zaposlenih ne velja za javne družbe (</w:t>
            </w:r>
            <w:proofErr w:type="spellStart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Plc</w:t>
            </w:r>
            <w:proofErr w:type="spellEnd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–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public</w:t>
            </w:r>
            <w:proofErr w:type="spellEnd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limited</w:t>
            </w:r>
            <w:proofErr w:type="spellEnd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companies</w:t>
            </w:r>
            <w:proofErr w:type="spellEnd"/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)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24DC2" w:rsidRPr="000F3F2F" w:rsidRDefault="00824DC2" w:rsidP="00824DC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en član </w:t>
            </w:r>
            <w:r w:rsidR="007F74E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 xml:space="preserve">Ciper </w:t>
            </w:r>
          </w:p>
        </w:tc>
        <w:tc>
          <w:tcPr>
            <w:tcW w:w="4473" w:type="dxa"/>
          </w:tcPr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Ni obvezne kvote članstva</w:t>
            </w:r>
            <w:r w:rsidR="00796121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 </w:t>
            </w:r>
            <w:r w:rsidR="00A777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družbe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24DC2" w:rsidRPr="000F3F2F" w:rsidRDefault="00824DC2" w:rsidP="00824DC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Češka</w:t>
            </w:r>
          </w:p>
        </w:tc>
        <w:tc>
          <w:tcPr>
            <w:tcW w:w="4473" w:type="dxa"/>
          </w:tcPr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113746" w:rsidRPr="000F3F2F" w:rsidRDefault="00824DC2" w:rsidP="00113746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Podjetja v državni lasti in 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–</w:t>
            </w:r>
            <w:r w:rsidR="0011374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od januarja 2017 </w:t>
            </w:r>
            <w:r w:rsidR="00807A0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(z dveletnim prehodnim obdobjem) </w:t>
            </w:r>
            <w:r w:rsidR="0011374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ponovno) </w:t>
            </w:r>
            <w:r w:rsidR="004B5F8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–</w:t>
            </w:r>
            <w:r w:rsidR="00807A0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r w:rsidR="00113746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tudi </w:t>
            </w:r>
            <w:r w:rsidR="00A777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zasebna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podjetja od 50 zaposlenih. </w:t>
            </w:r>
          </w:p>
          <w:p w:rsidR="00824DC2" w:rsidRPr="000F3F2F" w:rsidRDefault="00824DC2" w:rsidP="00824DC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24DC2" w:rsidRPr="000F3F2F" w:rsidRDefault="00824DC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1/3 članov nadzornega sveta (po prostovoljnem dogovoru lahko tudi 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1/2</w:t>
            </w:r>
            <w:r w:rsidR="00796121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)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Danska</w:t>
            </w:r>
          </w:p>
        </w:tc>
        <w:tc>
          <w:tcPr>
            <w:tcW w:w="4473" w:type="dxa"/>
          </w:tcPr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79612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35 zaposlenih</w:t>
            </w:r>
          </w:p>
        </w:tc>
        <w:tc>
          <w:tcPr>
            <w:tcW w:w="3071" w:type="dxa"/>
          </w:tcPr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Od dva člana do 1/3 članov </w:t>
            </w:r>
            <w:r w:rsidR="00A777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Estonija</w:t>
            </w:r>
          </w:p>
        </w:tc>
        <w:tc>
          <w:tcPr>
            <w:tcW w:w="4473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Ni obvezne kvote članstva v </w:t>
            </w:r>
            <w:r w:rsidR="00A777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družbe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796121" w:rsidRPr="000F3F2F" w:rsidRDefault="0079612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Finska</w:t>
            </w:r>
          </w:p>
        </w:tc>
        <w:tc>
          <w:tcPr>
            <w:tcW w:w="4473" w:type="dxa"/>
          </w:tcPr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150 zaposlenih</w:t>
            </w:r>
          </w:p>
        </w:tc>
        <w:tc>
          <w:tcPr>
            <w:tcW w:w="3071" w:type="dxa"/>
          </w:tcPr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Določeno s podjetniškimi pogodbami, v nasprotnem primeru velja 1/5 upravnega odbora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lastRenderedPageBreak/>
              <w:t>Francija</w:t>
            </w:r>
          </w:p>
        </w:tc>
        <w:tc>
          <w:tcPr>
            <w:tcW w:w="4473" w:type="dxa"/>
          </w:tcPr>
          <w:p w:rsidR="00796121" w:rsidRPr="000F3F2F" w:rsidRDefault="00796121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796121" w:rsidRPr="000F3F2F" w:rsidRDefault="00A777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Zasebna </w:t>
            </w:r>
            <w:r w:rsidR="00796121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podjetja z več kot 1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="00796121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000 zaposleni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mi</w:t>
            </w:r>
            <w:r w:rsidR="00796121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podjetjih v</w:t>
            </w:r>
            <w:r w:rsidR="00796121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Franciji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(v tujini z več 5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000 zaposlen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imi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)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010214" w:rsidRPr="000F3F2F" w:rsidRDefault="0001021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010214" w:rsidRPr="000F3F2F" w:rsidRDefault="0001021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Najmanj en ali dva člana </w:t>
            </w:r>
            <w:r w:rsidR="00A7779B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 </w:t>
            </w:r>
            <w:r w:rsidR="00686BC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zasebnih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podjetjih z več kot 1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000 zaposlenimi (v tujini z več kot 5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000); 1/3 članov 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v državnih podjetjih</w:t>
            </w:r>
          </w:p>
          <w:p w:rsidR="00010214" w:rsidRPr="000F3F2F" w:rsidRDefault="00010214" w:rsidP="00010214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Nemčija</w:t>
            </w:r>
          </w:p>
        </w:tc>
        <w:tc>
          <w:tcPr>
            <w:tcW w:w="4473" w:type="dxa"/>
          </w:tcPr>
          <w:p w:rsidR="00010214" w:rsidRPr="000F3F2F" w:rsidRDefault="0001021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010214" w:rsidRPr="000F3F2F" w:rsidRDefault="0001021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500 zaposlenih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010214" w:rsidRPr="000F3F2F" w:rsidRDefault="0001021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010214" w:rsidRPr="000F3F2F" w:rsidRDefault="00A04905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1/3 na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z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ornega sveta v podjetjih z več kot 500 zaposlenimi, 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1/2</w:t>
            </w:r>
            <w:r w:rsidR="00010214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 podjet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jih z več kot 2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000 zaposlenimi</w:t>
            </w:r>
          </w:p>
          <w:p w:rsidR="00010214" w:rsidRPr="000F3F2F" w:rsidRDefault="00010214" w:rsidP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Grčija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Družbe v državni lasti</w:t>
            </w:r>
          </w:p>
          <w:p w:rsidR="00BE389B" w:rsidRPr="000F3F2F" w:rsidRDefault="00BE389B" w:rsidP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En član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</w:p>
          <w:p w:rsidR="00BE389B" w:rsidRPr="000F3F2F" w:rsidRDefault="00BE389B" w:rsidP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Madžarska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200 zaposlenih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1/3 članov nadzornega sveta (manj pravic v enotirnem sistemu)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Irska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Družbe v državni lasti</w:t>
            </w:r>
          </w:p>
          <w:p w:rsidR="00BE389B" w:rsidRPr="000F3F2F" w:rsidRDefault="00BE389B" w:rsidP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BE389B" w:rsidP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1/3 članov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(manj v manjših podjetjih)</w:t>
            </w:r>
          </w:p>
          <w:p w:rsidR="00BE389B" w:rsidRPr="000F3F2F" w:rsidRDefault="00BE389B" w:rsidP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Italija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Ni obvezne kvote članstva v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BE389B" w:rsidRPr="000F3F2F" w:rsidRDefault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Latvija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bCs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Ni obvezne kvote članstva v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BE389B" w:rsidRPr="000F3F2F" w:rsidRDefault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Litva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Ni obvezne kvote članstva v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="00A04905"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Luksemburg</w:t>
            </w:r>
          </w:p>
        </w:tc>
        <w:tc>
          <w:tcPr>
            <w:tcW w:w="4473" w:type="dxa"/>
          </w:tcPr>
          <w:p w:rsidR="00BE389B" w:rsidRPr="000F3F2F" w:rsidRDefault="00BE389B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BE389B" w:rsidRPr="000F3F2F" w:rsidRDefault="00BE389B" w:rsidP="008458B4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1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000 zaposlenih </w:t>
            </w:r>
          </w:p>
        </w:tc>
        <w:tc>
          <w:tcPr>
            <w:tcW w:w="3071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8458B4" w:rsidP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1/3 članov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 podje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tjih z več kot 1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000 zaposlenimi</w:t>
            </w:r>
          </w:p>
          <w:p w:rsidR="008458B4" w:rsidRPr="000F3F2F" w:rsidRDefault="008458B4" w:rsidP="008458B4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Malta</w:t>
            </w:r>
          </w:p>
        </w:tc>
        <w:tc>
          <w:tcPr>
            <w:tcW w:w="4473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Ni obvezne kvote članstva v </w:t>
            </w:r>
            <w:r w:rsidR="00A04905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družb,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razen v podjetjih v lastništvu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sindikata ali delavske stranke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458B4" w:rsidRPr="000F3F2F" w:rsidRDefault="008458B4" w:rsidP="008458B4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 xml:space="preserve">Nizozemska </w:t>
            </w:r>
          </w:p>
        </w:tc>
        <w:tc>
          <w:tcPr>
            <w:tcW w:w="4473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100 zaposlenih</w:t>
            </w:r>
          </w:p>
          <w:p w:rsidR="008458B4" w:rsidRPr="000F3F2F" w:rsidRDefault="008458B4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8458B4" w:rsidP="0082679A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1/3 članov </w:t>
            </w:r>
            <w:r w:rsidR="0082679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nadzornega sveta ali/oziroma </w:t>
            </w:r>
            <w:proofErr w:type="spellStart"/>
            <w:r w:rsidR="0082679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neizvršnih</w:t>
            </w:r>
            <w:proofErr w:type="spellEnd"/>
            <w:r w:rsidR="0082679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članov upravnega odbora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 enotirnem sistemu</w:t>
            </w: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lastRenderedPageBreak/>
              <w:t>Norveška</w:t>
            </w:r>
          </w:p>
        </w:tc>
        <w:tc>
          <w:tcPr>
            <w:tcW w:w="4473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30 zaposlenih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En direktor v podjetjih s 30 do 50 zaposleni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mi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; 1/3 sedežev v podjetju z več kot 50 zaposlenimi, z možno</w:t>
            </w:r>
            <w:r w:rsidR="008434E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stjo dodatnega sedeža v podjetjih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nad 200 zaposlenimi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Poljska</w:t>
            </w:r>
          </w:p>
        </w:tc>
        <w:tc>
          <w:tcPr>
            <w:tcW w:w="4473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Podjetja v državni lasti in po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djetja v postopku privatizacije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458B4" w:rsidRPr="000F3F2F" w:rsidRDefault="008458B4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Delavski svet ima precej vpliva v državnih podjetjih; v podjetjih v privatizaciji imajo med 40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% in 1/3 sedežev v nadzornem svetu in sedež v </w:t>
            </w:r>
            <w:r w:rsidR="00350102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upravi družbe</w:t>
            </w:r>
          </w:p>
          <w:p w:rsidR="008458B4" w:rsidRPr="000F3F2F" w:rsidRDefault="008458B4" w:rsidP="0035010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Portugalska</w:t>
            </w:r>
          </w:p>
        </w:tc>
        <w:tc>
          <w:tcPr>
            <w:tcW w:w="4473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364F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Podjetja v državni lasti</w:t>
            </w:r>
          </w:p>
        </w:tc>
        <w:tc>
          <w:tcPr>
            <w:tcW w:w="3071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Zakonsko urejena pravica do delavskega predstavništva, ki pa </w:t>
            </w:r>
            <w:r w:rsidR="008434E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je 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v praksi redko realizirana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in ima bolj posvetovalno vlogo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350102" w:rsidRPr="000F3F2F" w:rsidRDefault="00350102" w:rsidP="0035010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Romunija</w:t>
            </w:r>
          </w:p>
        </w:tc>
        <w:tc>
          <w:tcPr>
            <w:tcW w:w="4473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Brez predstavništva v upravi, sindikati so lahko povabljeni na sestan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ke uprave pri nekaterih zadevah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350102" w:rsidRPr="000F3F2F" w:rsidRDefault="00350102" w:rsidP="0035010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Slovaška</w:t>
            </w:r>
          </w:p>
        </w:tc>
        <w:tc>
          <w:tcPr>
            <w:tcW w:w="4473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Državna podjetja in </w:t>
            </w:r>
            <w:r w:rsidR="008434E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zasebna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podjetja nad 50 zaposlenimi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350102" w:rsidRPr="000F3F2F" w:rsidRDefault="00350102" w:rsidP="0035010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350102" w:rsidRPr="000F3F2F" w:rsidRDefault="007E041D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1/2</w:t>
            </w:r>
            <w:r w:rsidR="00350102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članov nadzornega sveta v državnih podjetjih; 1/3 v </w:t>
            </w:r>
            <w:r w:rsidR="008434E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zasebnem</w:t>
            </w:r>
            <w:r w:rsidR="00350102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sektorju (lahko prostovoljno tudi 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1/2</w:t>
            </w:r>
            <w:r w:rsidR="00350102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)</w:t>
            </w:r>
            <w: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Slovenija</w:t>
            </w:r>
          </w:p>
        </w:tc>
        <w:tc>
          <w:tcPr>
            <w:tcW w:w="4473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Družbe z nadzornim svetom; in družbe z enotirnim sistemom nad 50 zaposlenimi.</w:t>
            </w:r>
            <w:r w:rsidR="008434E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V majhnih podjetjih</w:t>
            </w:r>
            <w:r w:rsidR="0040359E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delavska predstavništ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va v organih družb niso obvezna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350102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350102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Med 1/3 in 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1/2</w:t>
            </w: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 sedežev v podjetjih z nadzornim svet</w:t>
            </w:r>
            <w:r w:rsidR="00913DF6"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om in en sedež kot član uprave v podjetjih z več kot 500 zaposlenimi. 1/3 v podjetjih z </w:t>
            </w:r>
            <w:r w:rsidR="00364F31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enotirnim sistemom upravljanja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350102" w:rsidRPr="000F3F2F" w:rsidRDefault="00350102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Španija</w:t>
            </w:r>
          </w:p>
        </w:tc>
        <w:tc>
          <w:tcPr>
            <w:tcW w:w="4473" w:type="dxa"/>
          </w:tcPr>
          <w:p w:rsidR="00913DF6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Nekatera državna podjetja</w:t>
            </w:r>
          </w:p>
          <w:p w:rsidR="00913DF6" w:rsidRPr="000F3F2F" w:rsidRDefault="00913DF6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913DF6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913DF6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Dva člana </w:t>
            </w:r>
            <w:r w:rsidR="0048797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upravnega odbora</w:t>
            </w:r>
          </w:p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Švedska</w:t>
            </w:r>
          </w:p>
        </w:tc>
        <w:tc>
          <w:tcPr>
            <w:tcW w:w="4473" w:type="dxa"/>
          </w:tcPr>
          <w:p w:rsidR="00913DF6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8D1E31" w:rsidRPr="000F3F2F" w:rsidRDefault="00913DF6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Od 25 zaposlenih</w:t>
            </w:r>
          </w:p>
        </w:tc>
        <w:tc>
          <w:tcPr>
            <w:tcW w:w="3071" w:type="dxa"/>
          </w:tcPr>
          <w:p w:rsidR="00913DF6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913DF6" w:rsidRPr="000F3F2F" w:rsidRDefault="00913DF6" w:rsidP="0048797A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1/3 članov uprav</w:t>
            </w:r>
            <w:r w:rsidR="0048797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nega odbora</w:t>
            </w:r>
          </w:p>
        </w:tc>
      </w:tr>
      <w:tr w:rsidR="008D1E31" w:rsidRPr="000F3F2F" w:rsidTr="008D1E31">
        <w:tc>
          <w:tcPr>
            <w:tcW w:w="1668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  <w:r w:rsidRPr="000F3F2F"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  <w:t>Velika Britanija</w:t>
            </w:r>
          </w:p>
        </w:tc>
        <w:tc>
          <w:tcPr>
            <w:tcW w:w="4473" w:type="dxa"/>
          </w:tcPr>
          <w:p w:rsidR="00913DF6" w:rsidRPr="000F3F2F" w:rsidRDefault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</w:p>
          <w:p w:rsidR="00913DF6" w:rsidRPr="000F3F2F" w:rsidRDefault="00913DF6" w:rsidP="00913DF6">
            <w:pPr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</w:pPr>
            <w:r w:rsidRPr="000F3F2F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 xml:space="preserve">Ni obvezne kvote članstva v </w:t>
            </w:r>
            <w:r w:rsidR="0048797A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organih družb</w:t>
            </w:r>
            <w:r w:rsidR="007E041D">
              <w:rPr>
                <w:rFonts w:ascii="Times New Roman" w:hAnsi="Times New Roman" w:cs="Times New Roman"/>
                <w:color w:val="2A2A2A"/>
                <w:sz w:val="24"/>
                <w:szCs w:val="24"/>
                <w:shd w:val="clear" w:color="auto" w:fill="F1F1ED"/>
              </w:rPr>
              <w:t>.</w:t>
            </w:r>
          </w:p>
          <w:p w:rsidR="00913DF6" w:rsidRPr="000F3F2F" w:rsidRDefault="00913DF6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071" w:type="dxa"/>
          </w:tcPr>
          <w:p w:rsidR="008D1E31" w:rsidRPr="000F3F2F" w:rsidRDefault="008D1E31">
            <w:pPr>
              <w:rPr>
                <w:rFonts w:ascii="Times New Roman" w:hAnsi="Times New Roman" w:cs="Times New Roman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</w:tr>
    </w:tbl>
    <w:p w:rsidR="006D2172" w:rsidRPr="000F3F2F" w:rsidRDefault="006D2172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6D2172" w:rsidRPr="000F3F2F" w:rsidRDefault="006D2172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</w:p>
    <w:p w:rsidR="004143A3" w:rsidRPr="000F3F2F" w:rsidRDefault="00060350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 19 od 31 držav članica</w:t>
      </w:r>
      <w:r w:rsidR="00657E04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evropskega ekonomskega </w:t>
      </w:r>
      <w:r w:rsidR="00C60540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prostora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obstaja </w:t>
      </w:r>
      <w:r w:rsidRPr="006C73C1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zakonska ureditev glede delavskih predstavništev v organih upravljanja družb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Celo v državah, kjer to področje </w:t>
      </w:r>
      <w:r w:rsidR="00657E04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zakonsko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ni urejeno, kot na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primer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Italija in Belgija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,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pa </w:t>
      </w: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najdemo primere (čeprav izjemoma)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, kjer predstavniki delavcev sedijo v </w:t>
      </w:r>
      <w:r w:rsidR="00657E04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organih družb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na podlagi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kolektivnega dogovora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oz. pogodbe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</w:t>
      </w:r>
    </w:p>
    <w:p w:rsidR="006D2172" w:rsidRPr="000F3F2F" w:rsidRDefault="00F63935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</w:p>
    <w:p w:rsidR="00F63935" w:rsidRPr="000F3F2F" w:rsidRDefault="00B9278A" w:rsidP="004143A3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Stanje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se je leta 2017 nekoliko spremenil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 primerjavi z letom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2015, saj so </w:t>
      </w:r>
      <w:r w:rsidR="00DD723C" w:rsidRPr="006C73C1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na Češkem januarja 2017</w:t>
      </w:r>
      <w:r w:rsidR="00DD723C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ponovno</w:t>
      </w:r>
      <w:r w:rsidR="00DD723C" w:rsidRPr="006C73C1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uredili</w:t>
      </w:r>
      <w:r w:rsidR="00DD723C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delavska 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predstavništva v organih družb</w:t>
      </w:r>
      <w:r w:rsidR="00DD723C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DD723C" w:rsidRPr="00DD723C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tudi</w:t>
      </w:r>
      <w:r w:rsidR="00F63935" w:rsidRPr="00DD723C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</w:t>
      </w:r>
      <w:r w:rsidR="00CB0BF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za</w:t>
      </w:r>
      <w:r w:rsidR="006C73C1" w:rsidRPr="00DD723C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</w:t>
      </w:r>
      <w:r w:rsidR="00CB0BF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zasebni</w:t>
      </w:r>
      <w:r w:rsidR="006C73C1" w:rsidRPr="00DD723C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 sektor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. Češka je torej zopet med državami, kjer zakonodaja 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pokriva tako podjetja v državni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kot </w:t>
      </w:r>
      <w:r w:rsidR="006C73C1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v zasebni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lasti. </w:t>
      </w:r>
      <w:r w:rsidR="00C60540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Trenutno s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tanje 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je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grafično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predstavljen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o</w:t>
      </w:r>
      <w:r w:rsidR="00F63935" w:rsidRPr="000F3F2F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na zemljevidu</w:t>
      </w:r>
      <w:r w:rsidR="00CB0BF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0B5020">
        <w:rPr>
          <w:rFonts w:ascii="Times New Roman" w:hAnsi="Times New Roman" w:cs="Times New Roman"/>
          <w:color w:val="2A2A2A"/>
          <w:sz w:val="24"/>
          <w:szCs w:val="24"/>
          <w:shd w:val="clear" w:color="auto" w:fill="F1F1ED"/>
        </w:rPr>
        <w:t>–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  <w:r w:rsidR="00CB0BF3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Slika 1</w:t>
      </w:r>
      <w: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>.</w:t>
      </w:r>
      <w:r w:rsidR="005B4490"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  <w:t xml:space="preserve"> </w:t>
      </w:r>
    </w:p>
    <w:p w:rsidR="008C370F" w:rsidRDefault="008C370F" w:rsidP="008C370F">
      <w:pPr>
        <w:rPr>
          <w:rFonts w:ascii="Times New Roman" w:hAnsi="Times New Roman" w:cs="Times New Roman"/>
          <w:b/>
          <w:i/>
          <w:color w:val="2A2A2A"/>
          <w:sz w:val="24"/>
          <w:szCs w:val="24"/>
        </w:rPr>
      </w:pPr>
    </w:p>
    <w:p w:rsidR="00F63935" w:rsidRPr="00C60540" w:rsidRDefault="006C73C1" w:rsidP="004143A3">
      <w:pPr>
        <w:rPr>
          <w:rFonts w:ascii="Times New Roman" w:hAnsi="Times New Roman" w:cs="Times New Roman"/>
          <w:bCs/>
          <w:i/>
          <w:color w:val="444444"/>
          <w:sz w:val="24"/>
          <w:szCs w:val="24"/>
          <w:shd w:val="clear" w:color="auto" w:fill="FFFFFF"/>
        </w:rPr>
      </w:pPr>
      <w:r w:rsidRPr="00CB0BF3">
        <w:rPr>
          <w:rFonts w:ascii="Times New Roman" w:hAnsi="Times New Roman" w:cs="Times New Roman"/>
          <w:b/>
          <w:bCs/>
          <w:i/>
          <w:color w:val="444444"/>
          <w:sz w:val="24"/>
          <w:szCs w:val="24"/>
          <w:shd w:val="clear" w:color="auto" w:fill="FFFFFF"/>
        </w:rPr>
        <w:t>S</w:t>
      </w:r>
      <w:r w:rsidR="00F63935" w:rsidRPr="00CB0BF3">
        <w:rPr>
          <w:rFonts w:ascii="Times New Roman" w:hAnsi="Times New Roman" w:cs="Times New Roman"/>
          <w:b/>
          <w:bCs/>
          <w:i/>
          <w:color w:val="444444"/>
          <w:sz w:val="24"/>
          <w:szCs w:val="24"/>
          <w:shd w:val="clear" w:color="auto" w:fill="FFFFFF"/>
        </w:rPr>
        <w:t>lika</w:t>
      </w:r>
      <w:r w:rsidR="00CB0BF3" w:rsidRPr="00CB0BF3">
        <w:rPr>
          <w:rFonts w:ascii="Times New Roman" w:hAnsi="Times New Roman" w:cs="Times New Roman"/>
          <w:b/>
          <w:bCs/>
          <w:i/>
          <w:color w:val="444444"/>
          <w:sz w:val="24"/>
          <w:szCs w:val="24"/>
          <w:shd w:val="clear" w:color="auto" w:fill="FFFFFF"/>
        </w:rPr>
        <w:t xml:space="preserve"> 1: </w:t>
      </w:r>
      <w:r w:rsidR="00C60540" w:rsidRPr="00C60540">
        <w:rPr>
          <w:rFonts w:ascii="Times New Roman" w:hAnsi="Times New Roman" w:cs="Times New Roman"/>
          <w:bCs/>
          <w:i/>
          <w:color w:val="444444"/>
          <w:sz w:val="24"/>
          <w:szCs w:val="24"/>
          <w:shd w:val="clear" w:color="auto" w:fill="FFFFFF"/>
        </w:rPr>
        <w:t>Ureditev delavske participacije v organi družb v evropskem gospodarskem prostoru</w:t>
      </w:r>
    </w:p>
    <w:p w:rsidR="006C73C1" w:rsidRDefault="008C370F" w:rsidP="004143A3">
      <w:pPr>
        <w:rPr>
          <w:rFonts w:ascii="Times New Roman" w:hAnsi="Times New Roman" w:cs="Times New Roman"/>
          <w:b/>
          <w:bCs/>
          <w:color w:val="444444"/>
          <w:sz w:val="24"/>
          <w:szCs w:val="24"/>
          <w:u w:val="single"/>
          <w:shd w:val="clear" w:color="auto" w:fill="FFFFFF"/>
        </w:rPr>
      </w:pPr>
      <w:r>
        <w:rPr>
          <w:noProof/>
          <w:lang w:eastAsia="sl-SI"/>
        </w:rPr>
        <w:drawing>
          <wp:inline distT="0" distB="0" distL="0" distR="0" wp14:anchorId="3BD32E84" wp14:editId="2FAC56AC">
            <wp:extent cx="6089661" cy="4535424"/>
            <wp:effectExtent l="0" t="0" r="6350" b="0"/>
            <wp:docPr id="3" name="Slika 3" descr="http://www.worker-participation.eu/var/ezwebin_site/storage/images/media/images/bler-map-2017-corrected/103464-1-eng-GB/BLER-map-2017-correc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Image" descr="http://www.worker-participation.eu/var/ezwebin_site/storage/images/media/images/bler-map-2017-corrected/103464-1-eng-GB/BLER-map-2017-correct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98" cy="453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3C1" w:rsidRDefault="006C73C1" w:rsidP="004143A3">
      <w:pPr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  <w:shd w:val="clear" w:color="auto" w:fill="FFFFFF"/>
        </w:rPr>
      </w:pPr>
    </w:p>
    <w:p w:rsidR="00C60540" w:rsidRPr="006C73C1" w:rsidRDefault="00C60540" w:rsidP="004143A3">
      <w:pPr>
        <w:rPr>
          <w:rFonts w:ascii="Times New Roman" w:hAnsi="Times New Roman" w:cs="Times New Roman"/>
          <w:b/>
          <w:bCs/>
          <w:color w:val="444444"/>
          <w:sz w:val="24"/>
          <w:szCs w:val="24"/>
          <w:u w:val="single"/>
          <w:shd w:val="clear" w:color="auto" w:fill="FFFFFF"/>
        </w:rPr>
      </w:pPr>
    </w:p>
    <w:p w:rsidR="005E5118" w:rsidRPr="000F3F2F" w:rsidRDefault="00115C1F">
      <w:pPr>
        <w:rPr>
          <w:rFonts w:ascii="Times New Roman" w:hAnsi="Times New Roman" w:cs="Times New Roman"/>
          <w:bCs/>
          <w:color w:val="444444"/>
          <w:sz w:val="24"/>
          <w:szCs w:val="24"/>
          <w:shd w:val="clear" w:color="auto" w:fill="FFFFFF"/>
        </w:rPr>
      </w:pPr>
      <w:r w:rsidRPr="00B71A87">
        <w:rPr>
          <w:rFonts w:ascii="Times New Roman" w:hAnsi="Times New Roman" w:cs="Times New Roman"/>
          <w:b/>
          <w:i/>
          <w:color w:val="2A2A2A"/>
          <w:sz w:val="24"/>
          <w:szCs w:val="24"/>
        </w:rPr>
        <w:t xml:space="preserve">Vir: </w:t>
      </w:r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 xml:space="preserve">ETUI, </w:t>
      </w:r>
      <w:proofErr w:type="spellStart"/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>Board</w:t>
      </w:r>
      <w:proofErr w:type="spellEnd"/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>-</w:t>
      </w:r>
      <w:proofErr w:type="spellStart"/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>level</w:t>
      </w:r>
      <w:proofErr w:type="spellEnd"/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 xml:space="preserve"> </w:t>
      </w:r>
      <w:proofErr w:type="spellStart"/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>representation</w:t>
      </w:r>
      <w:proofErr w:type="spellEnd"/>
      <w:r w:rsidRPr="00B71A87">
        <w:rPr>
          <w:rFonts w:ascii="Times New Roman" w:hAnsi="Times New Roman" w:cs="Times New Roman"/>
          <w:i/>
          <w:color w:val="2A2A2A"/>
          <w:sz w:val="24"/>
          <w:szCs w:val="24"/>
        </w:rPr>
        <w:t>;</w:t>
      </w:r>
      <w:r w:rsidRPr="00B71A8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B71A87">
          <w:rPr>
            <w:rStyle w:val="Hiperpovezava"/>
            <w:rFonts w:ascii="Times New Roman" w:hAnsi="Times New Roman" w:cs="Times New Roman"/>
            <w:i/>
            <w:sz w:val="24"/>
            <w:szCs w:val="24"/>
          </w:rPr>
          <w:t>http://www.worker-participation.eu/National-Industrial-Relations/Across-Europe/Board-level-Representation2</w:t>
        </w:r>
      </w:hyperlink>
    </w:p>
    <w:sectPr w:rsidR="005E5118" w:rsidRPr="000F3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3F1"/>
    <w:rsid w:val="00010214"/>
    <w:rsid w:val="000379C7"/>
    <w:rsid w:val="00037C5B"/>
    <w:rsid w:val="00052C00"/>
    <w:rsid w:val="00060350"/>
    <w:rsid w:val="00062AA8"/>
    <w:rsid w:val="00085D64"/>
    <w:rsid w:val="000B5020"/>
    <w:rsid w:val="000F0615"/>
    <w:rsid w:val="000F3F2F"/>
    <w:rsid w:val="00101917"/>
    <w:rsid w:val="00113746"/>
    <w:rsid w:val="00115C1F"/>
    <w:rsid w:val="0011759B"/>
    <w:rsid w:val="00135CC7"/>
    <w:rsid w:val="00141D26"/>
    <w:rsid w:val="001A03F1"/>
    <w:rsid w:val="001A1FAA"/>
    <w:rsid w:val="001F0086"/>
    <w:rsid w:val="001F4952"/>
    <w:rsid w:val="00236596"/>
    <w:rsid w:val="00254E17"/>
    <w:rsid w:val="002A2CCC"/>
    <w:rsid w:val="00316D6C"/>
    <w:rsid w:val="00350102"/>
    <w:rsid w:val="0035790F"/>
    <w:rsid w:val="00364F31"/>
    <w:rsid w:val="0039416C"/>
    <w:rsid w:val="003A62DE"/>
    <w:rsid w:val="0040359E"/>
    <w:rsid w:val="00407800"/>
    <w:rsid w:val="004143A3"/>
    <w:rsid w:val="00437653"/>
    <w:rsid w:val="00466411"/>
    <w:rsid w:val="004817A9"/>
    <w:rsid w:val="0048797A"/>
    <w:rsid w:val="004B5F8E"/>
    <w:rsid w:val="005B4490"/>
    <w:rsid w:val="005E5118"/>
    <w:rsid w:val="005F2043"/>
    <w:rsid w:val="00631625"/>
    <w:rsid w:val="00657E04"/>
    <w:rsid w:val="00686BCE"/>
    <w:rsid w:val="006C73C1"/>
    <w:rsid w:val="006D2172"/>
    <w:rsid w:val="006F19E8"/>
    <w:rsid w:val="0074599B"/>
    <w:rsid w:val="00791472"/>
    <w:rsid w:val="00796121"/>
    <w:rsid w:val="007E041D"/>
    <w:rsid w:val="007F74E1"/>
    <w:rsid w:val="00807A0A"/>
    <w:rsid w:val="008165C9"/>
    <w:rsid w:val="00824DC2"/>
    <w:rsid w:val="0082679A"/>
    <w:rsid w:val="008434E1"/>
    <w:rsid w:val="008458B4"/>
    <w:rsid w:val="00857982"/>
    <w:rsid w:val="00872213"/>
    <w:rsid w:val="00873997"/>
    <w:rsid w:val="008A4675"/>
    <w:rsid w:val="008B101B"/>
    <w:rsid w:val="008B6883"/>
    <w:rsid w:val="008C370F"/>
    <w:rsid w:val="008D1E31"/>
    <w:rsid w:val="00911AE0"/>
    <w:rsid w:val="00913DF6"/>
    <w:rsid w:val="009E13D5"/>
    <w:rsid w:val="00A04905"/>
    <w:rsid w:val="00A26FF6"/>
    <w:rsid w:val="00A7779B"/>
    <w:rsid w:val="00B24614"/>
    <w:rsid w:val="00B6051A"/>
    <w:rsid w:val="00B71A87"/>
    <w:rsid w:val="00B9278A"/>
    <w:rsid w:val="00BB2159"/>
    <w:rsid w:val="00BE389B"/>
    <w:rsid w:val="00BE7931"/>
    <w:rsid w:val="00C072EC"/>
    <w:rsid w:val="00C2318F"/>
    <w:rsid w:val="00C60540"/>
    <w:rsid w:val="00C6143F"/>
    <w:rsid w:val="00CB0BF3"/>
    <w:rsid w:val="00CB0D31"/>
    <w:rsid w:val="00CC2C4E"/>
    <w:rsid w:val="00CD3746"/>
    <w:rsid w:val="00D111A0"/>
    <w:rsid w:val="00D54683"/>
    <w:rsid w:val="00D86F0F"/>
    <w:rsid w:val="00DD723C"/>
    <w:rsid w:val="00E46A6B"/>
    <w:rsid w:val="00E56827"/>
    <w:rsid w:val="00E7605C"/>
    <w:rsid w:val="00EB4B46"/>
    <w:rsid w:val="00EF0B12"/>
    <w:rsid w:val="00F63935"/>
    <w:rsid w:val="00FA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EF0B1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8D1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semiHidden/>
    <w:unhideWhenUsed/>
    <w:rsid w:val="00B71A87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A04905"/>
    <w:rPr>
      <w:color w:val="800080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9278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927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EF0B1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8D1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semiHidden/>
    <w:unhideWhenUsed/>
    <w:rsid w:val="00B71A87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A04905"/>
    <w:rPr>
      <w:color w:val="800080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9278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927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8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orker-participation.eu/National-Industrial-Relations/Across-Europe/Board-level-Representation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61035-60D4-447C-9DEB-B5EE53C1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1221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Mato</cp:lastModifiedBy>
  <cp:revision>4</cp:revision>
  <dcterms:created xsi:type="dcterms:W3CDTF">2017-12-14T13:07:00Z</dcterms:created>
  <dcterms:modified xsi:type="dcterms:W3CDTF">2017-12-14T13:08:00Z</dcterms:modified>
</cp:coreProperties>
</file>